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02A56" w14:textId="77777777" w:rsidR="00435845" w:rsidRPr="00CF73E1" w:rsidRDefault="00997F14" w:rsidP="00435845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8836"/>
      <w:r w:rsidR="00435845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p w14:paraId="6EC50E4A" w14:textId="77777777" w:rsidR="00435845" w:rsidRPr="009C54AE" w:rsidRDefault="00435845" w:rsidP="0043584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8C22033" w14:textId="77777777" w:rsidR="00435845" w:rsidRDefault="00435845" w:rsidP="0043584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6A5A0CFB" w14:textId="77777777" w:rsidR="00435845" w:rsidRPr="00B169DF" w:rsidRDefault="00435845" w:rsidP="0043584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1BB0EBD4" w14:textId="77777777" w:rsidR="00435845" w:rsidRPr="00A93C55" w:rsidRDefault="00435845" w:rsidP="0043584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0"/>
    <w:p w14:paraId="1E298846" w14:textId="6D53D40B" w:rsidR="0085747A" w:rsidRPr="00B169DF" w:rsidRDefault="0085747A" w:rsidP="0043584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B819C8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2EB0275E" w:rsidR="0085747A" w:rsidRPr="00B169DF" w:rsidRDefault="00745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Filozofia filmu. Metody interpretacji dzieła filmowego na przykładach</w:t>
            </w:r>
          </w:p>
        </w:tc>
      </w:tr>
      <w:tr w:rsidR="0085747A" w:rsidRPr="00B169DF" w14:paraId="50449669" w14:textId="77777777" w:rsidTr="00B819C8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3BBAAF04" w14:textId="77777777" w:rsidTr="00B819C8">
        <w:tc>
          <w:tcPr>
            <w:tcW w:w="2694" w:type="dxa"/>
            <w:vAlign w:val="center"/>
          </w:tcPr>
          <w:p w14:paraId="724B1CBF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9ACD16" w14:textId="48D735B3" w:rsidR="0085747A" w:rsidRPr="00B169DF" w:rsidRDefault="004358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B169DF" w14:paraId="7ADB698E" w14:textId="77777777" w:rsidTr="00B819C8">
        <w:tc>
          <w:tcPr>
            <w:tcW w:w="2694" w:type="dxa"/>
            <w:vAlign w:val="center"/>
          </w:tcPr>
          <w:p w14:paraId="03D9071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1D02550A" w:rsidR="0085747A" w:rsidRPr="00B169DF" w:rsidRDefault="00582A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B819C8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600EB28B" w:rsidR="0085747A" w:rsidRPr="00B169DF" w:rsidRDefault="00582A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B819C8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36E317D7" w:rsidR="0085747A" w:rsidRPr="00B169DF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7455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14:paraId="23A688AE" w14:textId="77777777" w:rsidTr="00B819C8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7EEA15CC" w:rsidR="0085747A" w:rsidRPr="00B169DF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582A18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B169DF" w14:paraId="103F39EC" w14:textId="77777777" w:rsidTr="00B819C8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73C5F524" w:rsidR="0085747A" w:rsidRPr="00B169DF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B169DF" w14:paraId="668FFE72" w14:textId="77777777" w:rsidTr="00B819C8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299CC329" w:rsidR="0085747A" w:rsidRPr="00B169DF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</w:t>
            </w:r>
            <w:r w:rsidR="00934E2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455FA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4F3BFCBC" w14:textId="77777777" w:rsidTr="00B819C8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3BFBD0D6" w:rsidR="0085747A" w:rsidRPr="00B169DF" w:rsidRDefault="00745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34DA5F" w14:textId="77777777" w:rsidTr="00B819C8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295B9F2F" w:rsidR="00923D7D" w:rsidRPr="00B169DF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2D64D91" w14:textId="77777777" w:rsidTr="00B819C8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55E920E7" w:rsidR="0085747A" w:rsidRPr="00B169DF" w:rsidRDefault="00870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0046D">
              <w:rPr>
                <w:rFonts w:ascii="Corbel" w:hAnsi="Corbel"/>
                <w:b w:val="0"/>
                <w:sz w:val="24"/>
                <w:szCs w:val="24"/>
              </w:rPr>
              <w:t>Agnieszka Iskra-Paczkowska</w:t>
            </w:r>
          </w:p>
        </w:tc>
      </w:tr>
      <w:tr w:rsidR="0085747A" w:rsidRPr="00B169DF" w14:paraId="7C5E489D" w14:textId="77777777" w:rsidTr="00B819C8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460F13C1" w:rsidR="0085747A" w:rsidRPr="00B169DF" w:rsidRDefault="00745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Iskra-Paczkowska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8709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8709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4B910CB5" w:rsidR="00015B8F" w:rsidRPr="00B169DF" w:rsidRDefault="007455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30939285" w:rsidR="00015B8F" w:rsidRPr="00B169DF" w:rsidRDefault="007455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E7CCF1C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46F8B2E8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4144C8EA" w:rsidR="00015B8F" w:rsidRPr="00B169DF" w:rsidRDefault="00934E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7CA72E9C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BB96DC" w14:textId="05786C6F" w:rsidR="0085747A" w:rsidRPr="00B169DF" w:rsidRDefault="007455F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0B05B3C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</w:t>
      </w:r>
      <w:r w:rsidR="0087096F">
        <w:rPr>
          <w:rFonts w:ascii="Corbel" w:hAnsi="Corbel"/>
          <w:smallCaps w:val="0"/>
          <w:szCs w:val="24"/>
        </w:rPr>
        <w:t>: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7455FA">
        <w:rPr>
          <w:rFonts w:ascii="Corbel" w:hAnsi="Corbel"/>
          <w:b w:val="0"/>
          <w:smallCaps w:val="0"/>
          <w:szCs w:val="24"/>
        </w:rPr>
        <w:t>zaliczenie z oceną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7EE216F8" w14:textId="43347C7A" w:rsidR="0085747A" w:rsidRPr="00B169DF" w:rsidRDefault="003C2A9D" w:rsidP="00DA41A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Kompetencje kulturowe wymagane od absolwenta studiów humanistycznych I stopnia. Umiejętność samodzielnego interpretowania tekstów kultury.</w:t>
            </w: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1AC7C70C" w14:textId="77777777" w:rsidTr="00704B28">
        <w:tc>
          <w:tcPr>
            <w:tcW w:w="844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38C5C8F" w14:textId="3BFB105B" w:rsidR="0085747A" w:rsidRPr="00B169DF" w:rsidRDefault="00E35C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3C2A9D">
              <w:rPr>
                <w:rFonts w:ascii="Corbel" w:hAnsi="Corbel"/>
                <w:b w:val="0"/>
                <w:sz w:val="24"/>
                <w:szCs w:val="24"/>
              </w:rPr>
              <w:t>podstawami filozofii filmu, metodami interpretacji dzieła filmowego na przykładzie wybranych gatunków filmowych.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2F4B4ED8" w14:textId="77777777" w:rsidTr="00E00245">
        <w:tc>
          <w:tcPr>
            <w:tcW w:w="1680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E00245">
        <w:tc>
          <w:tcPr>
            <w:tcW w:w="1680" w:type="dxa"/>
          </w:tcPr>
          <w:p w14:paraId="771C87A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C8C69E2" w14:textId="461BFE89" w:rsidR="0085747A" w:rsidRPr="00B169DF" w:rsidRDefault="00090C54" w:rsidP="00E35C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B2C73">
              <w:rPr>
                <w:rFonts w:ascii="Corbel" w:hAnsi="Corbel"/>
                <w:b w:val="0"/>
                <w:smallCaps w:val="0"/>
                <w:szCs w:val="24"/>
              </w:rPr>
              <w:t xml:space="preserve">bsolwent zna </w:t>
            </w:r>
            <w:r w:rsidR="0087096F" w:rsidRPr="0087096F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455FA" w:rsidRPr="007455FA">
              <w:rPr>
                <w:rFonts w:ascii="Corbel" w:hAnsi="Corbel"/>
                <w:b w:val="0"/>
                <w:smallCaps w:val="0"/>
                <w:szCs w:val="24"/>
              </w:rPr>
              <w:t xml:space="preserve"> pogłębionym stopniu </w:t>
            </w:r>
            <w:r w:rsidR="003C2A9D">
              <w:rPr>
                <w:rFonts w:ascii="Corbel" w:hAnsi="Corbel"/>
                <w:b w:val="0"/>
                <w:smallCaps w:val="0"/>
                <w:szCs w:val="24"/>
              </w:rPr>
              <w:t>histori</w:t>
            </w:r>
            <w:r w:rsidR="00B229E6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3C2A9D">
              <w:rPr>
                <w:rFonts w:ascii="Corbel" w:hAnsi="Corbel"/>
                <w:b w:val="0"/>
                <w:smallCaps w:val="0"/>
                <w:szCs w:val="24"/>
              </w:rPr>
              <w:t xml:space="preserve"> kina, kin</w:t>
            </w:r>
            <w:r w:rsidR="00B229E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C2A9D">
              <w:rPr>
                <w:rFonts w:ascii="Corbel" w:hAnsi="Corbel"/>
                <w:b w:val="0"/>
                <w:smallCaps w:val="0"/>
                <w:szCs w:val="24"/>
              </w:rPr>
              <w:t xml:space="preserve"> gatunków i </w:t>
            </w:r>
            <w:r w:rsidR="00B229E6">
              <w:rPr>
                <w:rFonts w:ascii="Corbel" w:hAnsi="Corbel"/>
                <w:b w:val="0"/>
                <w:smallCaps w:val="0"/>
                <w:szCs w:val="24"/>
              </w:rPr>
              <w:t>specyfikę kinematografii różnych kultur</w:t>
            </w:r>
            <w:r w:rsidR="003C2A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29E6">
              <w:rPr>
                <w:rFonts w:ascii="Corbel" w:hAnsi="Corbel"/>
                <w:b w:val="0"/>
                <w:smallCaps w:val="0"/>
                <w:szCs w:val="24"/>
              </w:rPr>
              <w:t>oraz rozumie</w:t>
            </w:r>
            <w:r w:rsidR="003C2A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29E6">
              <w:rPr>
                <w:rFonts w:ascii="Corbel" w:hAnsi="Corbel"/>
                <w:b w:val="0"/>
                <w:smallCaps w:val="0"/>
                <w:szCs w:val="24"/>
              </w:rPr>
              <w:t xml:space="preserve">znaczenie tej wiedzy </w:t>
            </w:r>
            <w:r w:rsidR="003C2A9D">
              <w:rPr>
                <w:rFonts w:ascii="Corbel" w:hAnsi="Corbel"/>
                <w:b w:val="0"/>
                <w:smallCaps w:val="0"/>
                <w:szCs w:val="24"/>
              </w:rPr>
              <w:t>dla poszerzania</w:t>
            </w:r>
            <w:r w:rsidR="00B229E6">
              <w:rPr>
                <w:rFonts w:ascii="Corbel" w:hAnsi="Corbel"/>
                <w:b w:val="0"/>
                <w:smallCaps w:val="0"/>
                <w:szCs w:val="24"/>
              </w:rPr>
              <w:t xml:space="preserve"> kompetencji międzykulturowych</w:t>
            </w:r>
          </w:p>
        </w:tc>
        <w:tc>
          <w:tcPr>
            <w:tcW w:w="1865" w:type="dxa"/>
          </w:tcPr>
          <w:p w14:paraId="51C6CBB5" w14:textId="42A67550" w:rsidR="0085747A" w:rsidRPr="00B169DF" w:rsidRDefault="007455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5F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B169DF" w14:paraId="6DA55FA2" w14:textId="77777777" w:rsidTr="00E00245">
        <w:tc>
          <w:tcPr>
            <w:tcW w:w="1680" w:type="dxa"/>
          </w:tcPr>
          <w:p w14:paraId="55A1D0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BBEC5AC" w14:textId="39B83E4E" w:rsidR="0085747A" w:rsidRPr="00B169DF" w:rsidRDefault="00090C54" w:rsidP="00E35C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E2281">
              <w:rPr>
                <w:rFonts w:ascii="Corbel" w:hAnsi="Corbel"/>
                <w:b w:val="0"/>
                <w:smallCaps w:val="0"/>
                <w:szCs w:val="24"/>
              </w:rPr>
              <w:t xml:space="preserve">bsolwent potrafi </w:t>
            </w:r>
            <w:r w:rsidRPr="00090C54">
              <w:rPr>
                <w:rFonts w:ascii="Corbel" w:hAnsi="Corbel"/>
                <w:b w:val="0"/>
                <w:smallCaps w:val="0"/>
                <w:szCs w:val="24"/>
              </w:rPr>
              <w:t>analizować</w:t>
            </w:r>
            <w:r w:rsidR="00B229E6">
              <w:rPr>
                <w:rFonts w:ascii="Corbel" w:hAnsi="Corbel"/>
                <w:b w:val="0"/>
                <w:smallCaps w:val="0"/>
                <w:szCs w:val="24"/>
              </w:rPr>
              <w:t xml:space="preserve"> i interpretować – z użyciem odpowiednich narzędzi – dzieło filmowe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B229E6">
              <w:rPr>
                <w:rFonts w:ascii="Corbel" w:hAnsi="Corbel"/>
                <w:b w:val="0"/>
                <w:smallCaps w:val="0"/>
                <w:szCs w:val="24"/>
              </w:rPr>
              <w:t>rozpoznawać i definiować gatunki filmowe</w:t>
            </w:r>
          </w:p>
        </w:tc>
        <w:tc>
          <w:tcPr>
            <w:tcW w:w="1865" w:type="dxa"/>
          </w:tcPr>
          <w:p w14:paraId="20B22796" w14:textId="0AC9930F" w:rsidR="0085747A" w:rsidRPr="00B169DF" w:rsidRDefault="007455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5FA">
              <w:rPr>
                <w:rFonts w:ascii="Corbel" w:hAnsi="Corbel"/>
                <w:b w:val="0"/>
                <w:smallCaps w:val="0"/>
                <w:szCs w:val="24"/>
              </w:rPr>
              <w:t>K_U01, K_U0</w:t>
            </w:r>
            <w:r w:rsidR="00647C4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B169DF" w14:paraId="4251E2C5" w14:textId="77777777" w:rsidTr="00E00245">
        <w:tc>
          <w:tcPr>
            <w:tcW w:w="1680" w:type="dxa"/>
          </w:tcPr>
          <w:p w14:paraId="7C52C841" w14:textId="3E13ED4D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E228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0ED94FF1" w14:textId="20C41275" w:rsidR="0085747A" w:rsidRPr="00B169DF" w:rsidRDefault="00090C54" w:rsidP="00E35C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00245">
              <w:rPr>
                <w:rFonts w:ascii="Corbel" w:hAnsi="Corbel"/>
                <w:b w:val="0"/>
                <w:smallCaps w:val="0"/>
                <w:szCs w:val="24"/>
              </w:rPr>
              <w:t xml:space="preserve">bsolwent jest gotów do </w:t>
            </w:r>
            <w:r w:rsidR="00FD6AA2">
              <w:rPr>
                <w:rFonts w:ascii="Corbel" w:hAnsi="Corbel"/>
                <w:b w:val="0"/>
                <w:smallCaps w:val="0"/>
                <w:szCs w:val="24"/>
              </w:rPr>
              <w:t>przyjmowania nowych treści i weryfikowania swoich poglądów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090C54">
              <w:rPr>
                <w:rFonts w:ascii="Corbel" w:hAnsi="Corbel"/>
                <w:b w:val="0"/>
                <w:smallCaps w:val="0"/>
                <w:szCs w:val="24"/>
              </w:rPr>
              <w:t xml:space="preserve">uznania wpływu różnych zjawisk </w:t>
            </w:r>
            <w:r w:rsidR="00387AFF">
              <w:rPr>
                <w:rFonts w:ascii="Corbel" w:hAnsi="Corbel"/>
                <w:b w:val="0"/>
                <w:smallCaps w:val="0"/>
                <w:szCs w:val="24"/>
              </w:rPr>
              <w:t xml:space="preserve">[w tym ekranowej reprezentacji różnych kręgów kulturowych] </w:t>
            </w:r>
            <w:r w:rsidRPr="00090C54">
              <w:rPr>
                <w:rFonts w:ascii="Corbel" w:hAnsi="Corbel"/>
                <w:b w:val="0"/>
                <w:smallCaps w:val="0"/>
                <w:szCs w:val="24"/>
              </w:rPr>
              <w:t>na komunikację międzykulturową</w:t>
            </w:r>
          </w:p>
        </w:tc>
        <w:tc>
          <w:tcPr>
            <w:tcW w:w="1865" w:type="dxa"/>
          </w:tcPr>
          <w:p w14:paraId="41DC7A70" w14:textId="4840B50C" w:rsidR="0085747A" w:rsidRPr="00B169DF" w:rsidRDefault="007455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5FA">
              <w:rPr>
                <w:rFonts w:ascii="Corbel" w:hAnsi="Corbel"/>
                <w:b w:val="0"/>
                <w:smallCaps w:val="0"/>
                <w:szCs w:val="24"/>
              </w:rPr>
              <w:t>K_K01, K_K04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06358329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</w:t>
      </w:r>
      <w:r w:rsidR="00934E23">
        <w:rPr>
          <w:rFonts w:ascii="Corbel" w:hAnsi="Corbel"/>
          <w:sz w:val="24"/>
          <w:szCs w:val="24"/>
        </w:rPr>
        <w:t>atyka wykładów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3C4DCD">
        <w:tc>
          <w:tcPr>
            <w:tcW w:w="9520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55FA" w:rsidRPr="00B169DF" w14:paraId="13F3C8A1" w14:textId="77777777" w:rsidTr="003C4DCD">
        <w:tc>
          <w:tcPr>
            <w:tcW w:w="9520" w:type="dxa"/>
          </w:tcPr>
          <w:p w14:paraId="467C1D20" w14:textId="77777777" w:rsidR="007455FA" w:rsidRDefault="00AB6544" w:rsidP="007455F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</w:rPr>
            </w:pPr>
            <w:r w:rsidRPr="001D5A1C">
              <w:rPr>
                <w:rFonts w:ascii="Corbel" w:hAnsi="Corbel"/>
                <w:b/>
              </w:rPr>
              <w:t>Film jako forma sztuki analizowany w ramach dyscyplin filozoficznych – filozofii sztuki, estetyki</w:t>
            </w:r>
          </w:p>
          <w:p w14:paraId="13C1FC2B" w14:textId="67085A46" w:rsidR="001D5A1C" w:rsidRPr="001D5A1C" w:rsidRDefault="001D5A1C" w:rsidP="007455F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</w:rPr>
            </w:pPr>
          </w:p>
        </w:tc>
      </w:tr>
      <w:tr w:rsidR="007455FA" w:rsidRPr="00B169DF" w14:paraId="0324239A" w14:textId="77777777" w:rsidTr="003C4DCD">
        <w:tc>
          <w:tcPr>
            <w:tcW w:w="9520" w:type="dxa"/>
          </w:tcPr>
          <w:p w14:paraId="42F25CAA" w14:textId="7C03942B" w:rsidR="001D5A1C" w:rsidRPr="00650B18" w:rsidRDefault="001D5A1C" w:rsidP="007455F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650B18">
              <w:rPr>
                <w:rFonts w:ascii="Corbel" w:hAnsi="Corbel"/>
              </w:rPr>
              <w:t>1/ Analiza formalna języka filmu [segmentacja, model narracyjny, dramaturgia,</w:t>
            </w:r>
            <w:r w:rsidR="00650B18" w:rsidRPr="00650B18">
              <w:rPr>
                <w:rFonts w:ascii="Corbel" w:hAnsi="Corbel"/>
              </w:rPr>
              <w:t xml:space="preserve"> styl </w:t>
            </w:r>
            <w:r w:rsidRPr="00650B18">
              <w:rPr>
                <w:rFonts w:ascii="Corbel" w:hAnsi="Corbel"/>
              </w:rPr>
              <w:t xml:space="preserve"> </w:t>
            </w:r>
            <w:r w:rsidR="00650B18" w:rsidRPr="00650B18">
              <w:rPr>
                <w:rFonts w:ascii="Corbel" w:hAnsi="Corbel"/>
              </w:rPr>
              <w:t xml:space="preserve">(ujęcie – </w:t>
            </w:r>
          </w:p>
          <w:p w14:paraId="6C95C88F" w14:textId="77777777" w:rsidR="00650B18" w:rsidRPr="00650B18" w:rsidRDefault="00650B18" w:rsidP="00650B1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650B18">
              <w:rPr>
                <w:rFonts w:ascii="Corbel" w:hAnsi="Corbel"/>
              </w:rPr>
              <w:t xml:space="preserve">sekwencja – jazdy kamery - </w:t>
            </w:r>
            <w:r w:rsidR="001D5A1C" w:rsidRPr="00650B18">
              <w:rPr>
                <w:rFonts w:ascii="Corbel" w:hAnsi="Corbel"/>
              </w:rPr>
              <w:t>montaż, poetyka, formalne repetycje, refleksywność,</w:t>
            </w:r>
          </w:p>
          <w:p w14:paraId="3B1DE50C" w14:textId="77777777" w:rsidR="007455FA" w:rsidRPr="00650B18" w:rsidRDefault="001D5A1C" w:rsidP="00650B1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650B18">
              <w:rPr>
                <w:rFonts w:ascii="Corbel" w:hAnsi="Corbel"/>
              </w:rPr>
              <w:t>intertekstualność</w:t>
            </w:r>
            <w:r w:rsidR="00650B18" w:rsidRPr="00650B18">
              <w:rPr>
                <w:rFonts w:ascii="Corbel" w:hAnsi="Corbel"/>
              </w:rPr>
              <w:t>, estetyka</w:t>
            </w:r>
            <w:r w:rsidRPr="00650B18">
              <w:rPr>
                <w:rFonts w:ascii="Corbel" w:hAnsi="Corbel"/>
              </w:rPr>
              <w:t xml:space="preserve"> </w:t>
            </w:r>
          </w:p>
          <w:p w14:paraId="0B98E209" w14:textId="16FB2096" w:rsidR="00650B18" w:rsidRPr="00650B18" w:rsidRDefault="00650B18" w:rsidP="00650B1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</w:p>
        </w:tc>
      </w:tr>
      <w:tr w:rsidR="007455FA" w:rsidRPr="00B169DF" w14:paraId="00E1F4EC" w14:textId="77777777" w:rsidTr="003C4DCD">
        <w:tc>
          <w:tcPr>
            <w:tcW w:w="9520" w:type="dxa"/>
          </w:tcPr>
          <w:p w14:paraId="1ADF3ADD" w14:textId="6E112932" w:rsidR="007455FA" w:rsidRPr="00650B18" w:rsidRDefault="00650B18" w:rsidP="00650B18">
            <w:pPr>
              <w:spacing w:after="188"/>
              <w:rPr>
                <w:rFonts w:ascii="Corbel" w:hAnsi="Corbel"/>
              </w:rPr>
            </w:pPr>
            <w:r w:rsidRPr="00650B18">
              <w:rPr>
                <w:rFonts w:ascii="Corbel" w:hAnsi="Corbel"/>
              </w:rPr>
              <w:t>2</w:t>
            </w:r>
            <w:r w:rsidR="00724DBF" w:rsidRPr="00650B18">
              <w:rPr>
                <w:rFonts w:ascii="Corbel" w:hAnsi="Corbel"/>
              </w:rPr>
              <w:t>/</w:t>
            </w:r>
            <w:r w:rsidRPr="00650B18">
              <w:rPr>
                <w:rFonts w:ascii="Corbel" w:hAnsi="Corbel"/>
              </w:rPr>
              <w:t xml:space="preserve">  Gatunek jako kulturowa metafora: statyczne/dynamiczne pojęcie gatunku filmowego; obligatoryjne/fakultatywne reguły gatunku; miejsce widza w kinie gatunków; koncepcja J. Shaidoiana (gatunek jako system intertekstualny), Ch. Altmana (kino gatunków jako rytuał); charakterystyka podstawowych gatunków filmowych. </w:t>
            </w:r>
          </w:p>
        </w:tc>
      </w:tr>
      <w:tr w:rsidR="007455FA" w:rsidRPr="00B169DF" w14:paraId="7C32CC87" w14:textId="77777777" w:rsidTr="003C4DCD">
        <w:tc>
          <w:tcPr>
            <w:tcW w:w="9520" w:type="dxa"/>
          </w:tcPr>
          <w:p w14:paraId="5A39F32C" w14:textId="56F495C8" w:rsidR="007455FA" w:rsidRPr="001A4922" w:rsidRDefault="00650B18" w:rsidP="00650B18">
            <w:pPr>
              <w:spacing w:after="188"/>
              <w:rPr>
                <w:rFonts w:ascii="Corbel" w:hAnsi="Corbel"/>
              </w:rPr>
            </w:pPr>
            <w:r w:rsidRPr="001A4922">
              <w:rPr>
                <w:rFonts w:ascii="Corbel" w:hAnsi="Corbel"/>
              </w:rPr>
              <w:t>3</w:t>
            </w:r>
            <w:r w:rsidR="00724DBF" w:rsidRPr="001A4922">
              <w:rPr>
                <w:rFonts w:ascii="Corbel" w:hAnsi="Corbel"/>
              </w:rPr>
              <w:t>/</w:t>
            </w:r>
            <w:r w:rsidRPr="001A4922">
              <w:rPr>
                <w:rFonts w:ascii="Corbel" w:hAnsi="Corbel"/>
              </w:rPr>
              <w:t xml:space="preserve">„Kto mówi” czyli miejsce autora w filmie: zespołowy akt twórczy a podmiot wypowiedzi; „przezroczysty” vs. autorski model narracyjny: europejska „polityka autorów” przełomu lat 50. i 60. XX wieku; autor jako „marka” ; autor jako „reżyser technicznie zaawansowany”; typy reprezentacji autora w dziele filmowym: twórca swojego języka wypowiedzi (formy), kategoria interpretacyjna, autorskie porte parole, autor tautologiczny, sylleptyczny. </w:t>
            </w:r>
          </w:p>
        </w:tc>
      </w:tr>
      <w:tr w:rsidR="007455FA" w:rsidRPr="00B169DF" w14:paraId="588064FA" w14:textId="77777777" w:rsidTr="003C4DCD">
        <w:tc>
          <w:tcPr>
            <w:tcW w:w="9520" w:type="dxa"/>
          </w:tcPr>
          <w:p w14:paraId="215D263C" w14:textId="61FE3139" w:rsidR="001A4922" w:rsidRPr="001A4922" w:rsidRDefault="001A4922">
            <w:pPr>
              <w:spacing w:after="188"/>
              <w:rPr>
                <w:rFonts w:ascii="Corbel" w:hAnsi="Corbel"/>
                <w:szCs w:val="24"/>
              </w:rPr>
              <w:pPrChange w:id="1" w:author="Agnieszka Paczkowska" w:date="2018-06-11T20:59:00Z">
                <w:pPr/>
              </w:pPrChange>
            </w:pPr>
            <w:r w:rsidRPr="001A4922">
              <w:rPr>
                <w:rFonts w:ascii="Corbel" w:hAnsi="Corbel"/>
              </w:rPr>
              <w:lastRenderedPageBreak/>
              <w:t>4</w:t>
            </w:r>
            <w:r w:rsidR="00724DBF" w:rsidRPr="001A4922">
              <w:rPr>
                <w:rFonts w:ascii="Corbel" w:hAnsi="Corbel"/>
              </w:rPr>
              <w:t>/</w:t>
            </w:r>
            <w:r w:rsidRPr="001A4922">
              <w:rPr>
                <w:rFonts w:ascii="Corbel" w:hAnsi="Corbel"/>
              </w:rPr>
              <w:t xml:space="preserve"> Film a inne sztuki</w:t>
            </w:r>
            <w:r>
              <w:rPr>
                <w:rFonts w:ascii="Corbel" w:hAnsi="Corbel"/>
              </w:rPr>
              <w:t>:</w:t>
            </w:r>
            <w:r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</w:rPr>
              <w:t>k</w:t>
            </w:r>
            <w:r w:rsidRPr="001A4922">
              <w:rPr>
                <w:rFonts w:ascii="Corbel" w:hAnsi="Corbel"/>
              </w:rPr>
              <w:t>ino awangardowe: pierwsza awangarda filmu francuskiego, radziecki konstruktywizm, niemiecki ekspresjonizm, surrealizm, filmy A</w:t>
            </w:r>
            <w:r>
              <w:rPr>
                <w:rFonts w:ascii="Corbel" w:hAnsi="Corbel"/>
              </w:rPr>
              <w:t xml:space="preserve">ndy Warhola, film nienarracyjny; </w:t>
            </w:r>
            <w:r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</w:rPr>
              <w:t>„r</w:t>
            </w:r>
            <w:r w:rsidRPr="001A4922">
              <w:rPr>
                <w:rFonts w:ascii="Corbel" w:hAnsi="Corbel"/>
              </w:rPr>
              <w:t>uchome obrazy” –</w:t>
            </w:r>
            <w:r w:rsidR="00221B25">
              <w:rPr>
                <w:rFonts w:ascii="Corbel" w:hAnsi="Corbel"/>
              </w:rPr>
              <w:t xml:space="preserve"> </w:t>
            </w:r>
            <w:r w:rsidRPr="001A4922">
              <w:rPr>
                <w:rFonts w:ascii="Corbel" w:hAnsi="Corbel"/>
              </w:rPr>
              <w:t xml:space="preserve"> filmy in</w:t>
            </w:r>
            <w:r>
              <w:rPr>
                <w:rFonts w:ascii="Corbel" w:hAnsi="Corbel"/>
              </w:rPr>
              <w:t xml:space="preserve">spirowane dziełami malarskimi </w:t>
            </w:r>
          </w:p>
          <w:p w14:paraId="5001A2EF" w14:textId="77777777" w:rsidR="007455FA" w:rsidRDefault="001A4922" w:rsidP="001A492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</w:rPr>
            </w:pPr>
            <w:r w:rsidRPr="001A4922">
              <w:rPr>
                <w:rFonts w:ascii="Corbel" w:hAnsi="Corbel"/>
                <w:b/>
              </w:rPr>
              <w:t>Motywy filozoficzne w obrazach filmowych</w:t>
            </w:r>
            <w:r w:rsidR="002D58C8">
              <w:rPr>
                <w:rFonts w:ascii="Corbel" w:hAnsi="Corbel"/>
                <w:b/>
              </w:rPr>
              <w:t xml:space="preserve"> – analiza symptomatyczna</w:t>
            </w:r>
          </w:p>
          <w:p w14:paraId="6950B6C4" w14:textId="205AA1E5" w:rsidR="002D58C8" w:rsidRPr="001A4922" w:rsidRDefault="002D58C8" w:rsidP="001A492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</w:rPr>
            </w:pPr>
          </w:p>
        </w:tc>
      </w:tr>
      <w:tr w:rsidR="007455FA" w:rsidRPr="00B169DF" w14:paraId="26116B43" w14:textId="77777777" w:rsidTr="003C4DCD">
        <w:tc>
          <w:tcPr>
            <w:tcW w:w="9520" w:type="dxa"/>
          </w:tcPr>
          <w:p w14:paraId="19E46ACF" w14:textId="77777777" w:rsidR="002D58C8" w:rsidRDefault="002D58C8" w:rsidP="007455F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5/ Podmiot i jego ekranowe reprezentacje – antagonista – protagonista, kodyfikacja – kontestacja</w:t>
            </w:r>
          </w:p>
          <w:p w14:paraId="1B734298" w14:textId="77777777" w:rsidR="007455FA" w:rsidRDefault="002D58C8" w:rsidP="007455F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stereotypów kulturowych, relacje między bohaterami; psychologiczna vs. obiektywna analiza postaci</w:t>
            </w:r>
          </w:p>
          <w:p w14:paraId="5543D363" w14:textId="69D4955F" w:rsidR="002D58C8" w:rsidRPr="001A4922" w:rsidRDefault="002D58C8" w:rsidP="007455F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</w:p>
        </w:tc>
      </w:tr>
      <w:tr w:rsidR="007455FA" w:rsidRPr="00B169DF" w14:paraId="722DA8A8" w14:textId="77777777" w:rsidTr="003C4DCD">
        <w:tc>
          <w:tcPr>
            <w:tcW w:w="9520" w:type="dxa"/>
          </w:tcPr>
          <w:p w14:paraId="7F2C65DF" w14:textId="77777777" w:rsidR="007455FA" w:rsidRDefault="001A4922" w:rsidP="007455F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1A4922">
              <w:rPr>
                <w:rFonts w:ascii="Corbel" w:hAnsi="Corbel"/>
              </w:rPr>
              <w:t>6</w:t>
            </w:r>
            <w:r w:rsidR="00724DBF" w:rsidRPr="001A4922">
              <w:rPr>
                <w:rFonts w:ascii="Corbel" w:hAnsi="Corbel"/>
              </w:rPr>
              <w:t>/</w:t>
            </w:r>
            <w:r w:rsidR="002D58C8">
              <w:rPr>
                <w:rFonts w:ascii="Corbel" w:hAnsi="Corbel"/>
              </w:rPr>
              <w:t xml:space="preserve"> Problematyka egzystencjalna w filmach [dylematy moralne, miłość, śmierć itd.] </w:t>
            </w:r>
          </w:p>
          <w:p w14:paraId="04C41A32" w14:textId="5B8B042F" w:rsidR="00221B25" w:rsidRPr="001A4922" w:rsidRDefault="00221B25" w:rsidP="007455F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</w:p>
        </w:tc>
      </w:tr>
      <w:tr w:rsidR="007455FA" w:rsidRPr="00B169DF" w14:paraId="7D0F23D0" w14:textId="77777777" w:rsidTr="001A4922">
        <w:trPr>
          <w:trHeight w:val="300"/>
        </w:trPr>
        <w:tc>
          <w:tcPr>
            <w:tcW w:w="9520" w:type="dxa"/>
          </w:tcPr>
          <w:p w14:paraId="09C59C70" w14:textId="57483718" w:rsidR="001A4922" w:rsidRPr="00221B25" w:rsidRDefault="001A4922" w:rsidP="00221B25">
            <w:pPr>
              <w:spacing w:after="188"/>
              <w:rPr>
                <w:rFonts w:ascii="Corbel" w:hAnsi="Corbel"/>
              </w:rPr>
            </w:pPr>
            <w:r w:rsidRPr="001A4922">
              <w:rPr>
                <w:rFonts w:ascii="Corbel" w:hAnsi="Corbel"/>
              </w:rPr>
              <w:t>7</w:t>
            </w:r>
            <w:r w:rsidR="00724DBF" w:rsidRPr="001A4922">
              <w:rPr>
                <w:rFonts w:ascii="Corbel" w:hAnsi="Corbel"/>
              </w:rPr>
              <w:t>/</w:t>
            </w:r>
            <w:r w:rsidR="00221B25">
              <w:rPr>
                <w:rFonts w:ascii="Corbel" w:hAnsi="Corbel"/>
              </w:rPr>
              <w:t xml:space="preserve"> </w:t>
            </w:r>
            <w:r w:rsidR="00221B25" w:rsidRPr="00221B25">
              <w:rPr>
                <w:rFonts w:ascii="Corbel" w:hAnsi="Corbel"/>
              </w:rPr>
              <w:t>„Nie wierz nikomu powyżej trzydziestki” czyli kinowy obraz kontrkultury</w:t>
            </w:r>
            <w:r w:rsidR="00221B25">
              <w:rPr>
                <w:rFonts w:ascii="Corbel" w:hAnsi="Corbel"/>
              </w:rPr>
              <w:t>: k</w:t>
            </w:r>
            <w:r w:rsidR="00221B25" w:rsidRPr="00221B25">
              <w:rPr>
                <w:rFonts w:ascii="Corbel" w:hAnsi="Corbel"/>
              </w:rPr>
              <w:t>rytyka kulturowego status quo: od „straconego pokolenia” lat 20., „buntowników bez powodu” lat 50. (kino amerykańskie), „młodych gniewnych” (Anglia) i „dzieci Marksa i coca-coli” (Francja) – przełomu lat 50. I 60. po kontrkul</w:t>
            </w:r>
            <w:r w:rsidR="00221B25">
              <w:rPr>
                <w:rFonts w:ascii="Corbel" w:hAnsi="Corbel"/>
              </w:rPr>
              <w:t>turę lat 60. i anarchizm lat 70; kino politycznie zaangażowane – między utopią a dystopią</w:t>
            </w:r>
          </w:p>
        </w:tc>
      </w:tr>
      <w:tr w:rsidR="001A4922" w:rsidRPr="00B169DF" w14:paraId="2DC6549C" w14:textId="77777777" w:rsidTr="003C4DCD">
        <w:trPr>
          <w:trHeight w:val="290"/>
        </w:trPr>
        <w:tc>
          <w:tcPr>
            <w:tcW w:w="9520" w:type="dxa"/>
          </w:tcPr>
          <w:p w14:paraId="09E1FBAA" w14:textId="77777777" w:rsidR="004C44B7" w:rsidRDefault="001A4922" w:rsidP="004C44B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1A4922">
              <w:rPr>
                <w:rFonts w:ascii="Corbel" w:hAnsi="Corbel"/>
              </w:rPr>
              <w:t>8/</w:t>
            </w:r>
            <w:r w:rsidR="00221B25">
              <w:rPr>
                <w:rFonts w:ascii="Corbel" w:hAnsi="Corbel"/>
              </w:rPr>
              <w:t xml:space="preserve"> Mitotwórcza rola filmu [toposy kulturowe, kształtowanie i</w:t>
            </w:r>
            <w:r w:rsidR="004C44B7">
              <w:rPr>
                <w:rFonts w:ascii="Corbel" w:hAnsi="Corbel"/>
              </w:rPr>
              <w:t xml:space="preserve"> kodyfikacja wzorców </w:t>
            </w:r>
            <w:r w:rsidR="00221B25" w:rsidRPr="004C44B7">
              <w:rPr>
                <w:rFonts w:ascii="Corbel" w:hAnsi="Corbel"/>
              </w:rPr>
              <w:t>osobowościowych</w:t>
            </w:r>
            <w:r w:rsidR="004C44B7">
              <w:rPr>
                <w:rFonts w:ascii="Corbel" w:hAnsi="Corbel"/>
              </w:rPr>
              <w:t>,</w:t>
            </w:r>
          </w:p>
          <w:p w14:paraId="5CEBED5F" w14:textId="3E605F76" w:rsidR="001A4922" w:rsidRPr="004C44B7" w:rsidRDefault="004C44B7" w:rsidP="004C44B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wzorców „dobrego życia”</w:t>
            </w:r>
            <w:r w:rsidR="00221B25" w:rsidRPr="004C44B7">
              <w:rPr>
                <w:rFonts w:ascii="Corbel" w:hAnsi="Corbel"/>
              </w:rPr>
              <w:t>]</w:t>
            </w:r>
          </w:p>
          <w:p w14:paraId="61A2633F" w14:textId="48D6363F" w:rsidR="00221B25" w:rsidRPr="001A4922" w:rsidRDefault="00221B25" w:rsidP="007455F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0A4707" w14:textId="241624CF" w:rsidR="0085747A" w:rsidRPr="00704B2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04B28">
        <w:rPr>
          <w:rFonts w:ascii="Corbel" w:hAnsi="Corbel"/>
          <w:sz w:val="24"/>
          <w:szCs w:val="24"/>
        </w:rPr>
        <w:t>Problematyka ćwiczeń</w:t>
      </w:r>
    </w:p>
    <w:p w14:paraId="59E28DC2" w14:textId="77777777" w:rsidR="00704B28" w:rsidRPr="00704B28" w:rsidRDefault="00704B28" w:rsidP="00704B2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0C2AF6">
        <w:tc>
          <w:tcPr>
            <w:tcW w:w="9520" w:type="dxa"/>
          </w:tcPr>
          <w:p w14:paraId="3253B91A" w14:textId="120F27AD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  <w:r w:rsidR="00D33AC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F8FF8BD" w14:textId="006A36F2" w:rsidR="00922A20" w:rsidRPr="00214BAD" w:rsidRDefault="00922A20">
      <w:pPr>
        <w:spacing w:after="188"/>
        <w:rPr>
          <w:rFonts w:ascii="Corbel" w:hAnsi="Corbel"/>
          <w:szCs w:val="24"/>
        </w:rPr>
        <w:pPrChange w:id="2" w:author="Agnieszka Paczkowska" w:date="2018-06-11T20:59:00Z">
          <w:pPr/>
        </w:pPrChange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D0BEF2" w14:textId="62FFC012" w:rsidR="00674113" w:rsidRPr="00B169DF" w:rsidRDefault="007455FA" w:rsidP="00724DBF">
      <w:r>
        <w:t>wykład zdalny z prezentacją multimedialną</w:t>
      </w:r>
      <w:r w:rsidR="00214BAD">
        <w:t>, analizą przykładów</w:t>
      </w:r>
      <w:r w:rsidR="00724DBF">
        <w:t xml:space="preserve"> i elementami dyskusji</w:t>
      </w:r>
    </w:p>
    <w:p w14:paraId="6C7C6C74" w14:textId="31EE248F" w:rsidR="00E960BB" w:rsidRPr="00724DBF" w:rsidRDefault="00153C41" w:rsidP="00724DB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08C9AC7" w14:textId="78BB5CEC" w:rsidR="0085747A" w:rsidRPr="00674113" w:rsidRDefault="00B229E6" w:rsidP="00C45342">
            <w:pPr>
              <w:rPr>
                <w:b/>
              </w:rPr>
            </w:pPr>
            <w:r>
              <w:t xml:space="preserve">obserwacja w trakcie zajęć; </w:t>
            </w:r>
            <w:r w:rsidRPr="00B229E6">
              <w:t>ocena przygotowanych wystąpień lub prezentacji</w:t>
            </w:r>
          </w:p>
        </w:tc>
        <w:tc>
          <w:tcPr>
            <w:tcW w:w="2126" w:type="dxa"/>
          </w:tcPr>
          <w:p w14:paraId="5D1AC8C4" w14:textId="10F1BA01" w:rsidR="0085747A" w:rsidRPr="00B169DF" w:rsidRDefault="00B229E6" w:rsidP="00B1760D">
            <w:pPr>
              <w:rPr>
                <w:b/>
              </w:rPr>
            </w:pPr>
            <w:r>
              <w:t>wykład</w:t>
            </w: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5E125A4" w14:textId="2931BBAA" w:rsidR="0085747A" w:rsidRPr="00B169DF" w:rsidRDefault="00E00245" w:rsidP="00C45342">
            <w:pPr>
              <w:rPr>
                <w:b/>
              </w:rPr>
            </w:pPr>
            <w:r w:rsidRPr="00674113">
              <w:t>obserwacja i ocena indywidualnej aktywności w trakcie zajęć</w:t>
            </w:r>
            <w:r>
              <w:t xml:space="preserve">; ocena przygotowanych </w:t>
            </w:r>
            <w:r w:rsidR="0009210F">
              <w:t xml:space="preserve">wystąpień lub </w:t>
            </w:r>
            <w:r>
              <w:t>prezentacji</w:t>
            </w:r>
          </w:p>
        </w:tc>
        <w:tc>
          <w:tcPr>
            <w:tcW w:w="2126" w:type="dxa"/>
          </w:tcPr>
          <w:p w14:paraId="196DC76B" w14:textId="31C5B1A2" w:rsidR="0085747A" w:rsidRPr="00B169DF" w:rsidRDefault="00B229E6" w:rsidP="00B1760D">
            <w:pPr>
              <w:rPr>
                <w:b/>
              </w:rPr>
            </w:pPr>
            <w:r>
              <w:t>wykład</w:t>
            </w:r>
          </w:p>
        </w:tc>
      </w:tr>
      <w:tr w:rsidR="00E00245" w:rsidRPr="00B169DF" w14:paraId="0EB1FEE4" w14:textId="77777777" w:rsidTr="00C05F44">
        <w:tc>
          <w:tcPr>
            <w:tcW w:w="1985" w:type="dxa"/>
          </w:tcPr>
          <w:p w14:paraId="568FFFEF" w14:textId="0EB19231" w:rsidR="00E00245" w:rsidRPr="00B169DF" w:rsidRDefault="00E002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D5A6138" w14:textId="347ADA10" w:rsidR="00E00245" w:rsidRPr="00B169DF" w:rsidRDefault="00E00245" w:rsidP="00C45342">
            <w:pPr>
              <w:rPr>
                <w:b/>
              </w:rPr>
            </w:pPr>
            <w:r w:rsidRPr="00674113">
              <w:t>obserwacja i ocena indywidualnej aktywności w trakcie zajęć</w:t>
            </w:r>
            <w:r>
              <w:t>; ocena przygotowanych prezentacji</w:t>
            </w:r>
          </w:p>
        </w:tc>
        <w:tc>
          <w:tcPr>
            <w:tcW w:w="2126" w:type="dxa"/>
          </w:tcPr>
          <w:p w14:paraId="3F5082AD" w14:textId="099F0112" w:rsidR="00E00245" w:rsidRPr="00B169DF" w:rsidRDefault="00B229E6" w:rsidP="00B1760D">
            <w:pPr>
              <w:rPr>
                <w:b/>
              </w:rPr>
            </w:pPr>
            <w:r>
              <w:t>wykład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387AFF">
        <w:trPr>
          <w:trHeight w:val="210"/>
        </w:trPr>
        <w:tc>
          <w:tcPr>
            <w:tcW w:w="9670" w:type="dxa"/>
          </w:tcPr>
          <w:p w14:paraId="043DC94F" w14:textId="77777777" w:rsidR="0085747A" w:rsidRPr="00ED4814" w:rsidRDefault="00387AFF" w:rsidP="00ED4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D4814">
              <w:rPr>
                <w:rFonts w:ascii="Corbel" w:hAnsi="Corbel"/>
                <w:smallCaps w:val="0"/>
                <w:sz w:val="22"/>
              </w:rPr>
              <w:t>Ocena bardzo dobra</w:t>
            </w:r>
            <w:r w:rsidRPr="00ED4814">
              <w:rPr>
                <w:rFonts w:ascii="Corbel" w:hAnsi="Corbel"/>
                <w:b w:val="0"/>
                <w:smallCaps w:val="0"/>
                <w:sz w:val="22"/>
              </w:rPr>
              <w:t>:</w:t>
            </w:r>
            <w:r w:rsidR="0094192A" w:rsidRPr="00ED4814">
              <w:rPr>
                <w:rFonts w:ascii="Corbel" w:hAnsi="Corbel"/>
                <w:b w:val="0"/>
                <w:smallCaps w:val="0"/>
                <w:sz w:val="22"/>
              </w:rPr>
              <w:t xml:space="preserve"> obecność na wykładach, merytoryczny udział w dyskusji; zaliczenie ustnie – analiza wybranego filmu: immanentna (formalna i treściowa) i symptomatyczna (uwzględniająca szerszy kontekst kulturowy)</w:t>
            </w:r>
          </w:p>
          <w:p w14:paraId="2C4A11CB" w14:textId="6A381300" w:rsidR="0094192A" w:rsidRPr="00ED4814" w:rsidRDefault="0094192A" w:rsidP="00ED4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387AFF" w:rsidRPr="00B169DF" w14:paraId="4141CAF7" w14:textId="77777777" w:rsidTr="00387AFF">
        <w:trPr>
          <w:trHeight w:val="73"/>
        </w:trPr>
        <w:tc>
          <w:tcPr>
            <w:tcW w:w="9670" w:type="dxa"/>
          </w:tcPr>
          <w:p w14:paraId="62B43811" w14:textId="6489949B" w:rsidR="00387AFF" w:rsidRPr="00ED4814" w:rsidRDefault="00387AFF" w:rsidP="00ED4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D4814">
              <w:rPr>
                <w:rFonts w:ascii="Corbel" w:hAnsi="Corbel"/>
                <w:smallCaps w:val="0"/>
                <w:sz w:val="22"/>
              </w:rPr>
              <w:lastRenderedPageBreak/>
              <w:t>Ocena plus dobra</w:t>
            </w:r>
            <w:r w:rsidRPr="00ED4814">
              <w:rPr>
                <w:rFonts w:ascii="Corbel" w:hAnsi="Corbel"/>
                <w:b w:val="0"/>
                <w:smallCaps w:val="0"/>
                <w:sz w:val="22"/>
              </w:rPr>
              <w:t>:</w:t>
            </w:r>
            <w:r w:rsidR="0094192A" w:rsidRPr="00ED4814">
              <w:rPr>
                <w:rFonts w:ascii="Corbel" w:hAnsi="Corbel"/>
                <w:b w:val="0"/>
                <w:smallCaps w:val="0"/>
                <w:sz w:val="22"/>
              </w:rPr>
              <w:t xml:space="preserve"> obecność na wykładach, merytoryczny udział w dyskusji; zaliczenie ustne – </w:t>
            </w:r>
            <w:r w:rsidR="00477D60" w:rsidRPr="00ED4814">
              <w:rPr>
                <w:rFonts w:ascii="Corbel" w:hAnsi="Corbel"/>
                <w:b w:val="0"/>
                <w:smallCaps w:val="0"/>
                <w:sz w:val="22"/>
              </w:rPr>
              <w:t xml:space="preserve">immanentna </w:t>
            </w:r>
            <w:r w:rsidR="0094192A" w:rsidRPr="00ED4814">
              <w:rPr>
                <w:rFonts w:ascii="Corbel" w:hAnsi="Corbel"/>
                <w:b w:val="0"/>
                <w:smallCaps w:val="0"/>
                <w:sz w:val="22"/>
              </w:rPr>
              <w:t xml:space="preserve">analiza </w:t>
            </w:r>
            <w:r w:rsidR="00477D60" w:rsidRPr="00ED4814">
              <w:rPr>
                <w:rFonts w:ascii="Corbel" w:hAnsi="Corbel"/>
                <w:b w:val="0"/>
                <w:smallCaps w:val="0"/>
                <w:sz w:val="22"/>
              </w:rPr>
              <w:t>wybranego filmu:- formalna i treściowa</w:t>
            </w:r>
          </w:p>
          <w:p w14:paraId="64C0531F" w14:textId="52A6C3D9" w:rsidR="00477D60" w:rsidRPr="00ED4814" w:rsidRDefault="00477D60" w:rsidP="00ED4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387AFF" w:rsidRPr="00B169DF" w14:paraId="27334D9A" w14:textId="77777777" w:rsidTr="00387AFF">
        <w:trPr>
          <w:trHeight w:val="83"/>
        </w:trPr>
        <w:tc>
          <w:tcPr>
            <w:tcW w:w="9670" w:type="dxa"/>
          </w:tcPr>
          <w:p w14:paraId="36A73FEE" w14:textId="07FBCB4B" w:rsidR="00477D60" w:rsidRPr="00ED4814" w:rsidRDefault="00387AFF" w:rsidP="00ED4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D4814">
              <w:rPr>
                <w:rFonts w:ascii="Corbel" w:hAnsi="Corbel"/>
                <w:smallCaps w:val="0"/>
                <w:sz w:val="22"/>
              </w:rPr>
              <w:t>Ocena dobra</w:t>
            </w:r>
            <w:r w:rsidRPr="00ED4814">
              <w:rPr>
                <w:rFonts w:ascii="Corbel" w:hAnsi="Corbel"/>
                <w:b w:val="0"/>
                <w:smallCaps w:val="0"/>
                <w:sz w:val="22"/>
              </w:rPr>
              <w:t>:</w:t>
            </w:r>
            <w:r w:rsidR="00477D60" w:rsidRPr="00ED4814">
              <w:rPr>
                <w:rFonts w:ascii="Corbel" w:hAnsi="Corbel"/>
                <w:b w:val="0"/>
                <w:smallCaps w:val="0"/>
                <w:sz w:val="22"/>
              </w:rPr>
              <w:t xml:space="preserve"> obecność na wykładach, merytoryczny udział w dyskusji; zaliczenie ustne – formalna analiza wybranego filmu na poziomie podstawowym</w:t>
            </w:r>
          </w:p>
          <w:p w14:paraId="6BEE11F1" w14:textId="4BE6FA11" w:rsidR="00387AFF" w:rsidRPr="00ED4814" w:rsidRDefault="00387AFF" w:rsidP="00ED4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387AFF" w:rsidRPr="00B169DF" w14:paraId="5D9E23A5" w14:textId="77777777" w:rsidTr="00387AFF">
        <w:trPr>
          <w:trHeight w:val="133"/>
        </w:trPr>
        <w:tc>
          <w:tcPr>
            <w:tcW w:w="9670" w:type="dxa"/>
          </w:tcPr>
          <w:p w14:paraId="44238894" w14:textId="77777777" w:rsidR="00387AFF" w:rsidRPr="00ED4814" w:rsidRDefault="00387AFF" w:rsidP="00ED4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D4814">
              <w:rPr>
                <w:rFonts w:ascii="Corbel" w:hAnsi="Corbel"/>
                <w:smallCaps w:val="0"/>
                <w:sz w:val="22"/>
              </w:rPr>
              <w:t>Ocena plus dostateczna</w:t>
            </w:r>
            <w:r w:rsidRPr="00ED4814">
              <w:rPr>
                <w:rFonts w:ascii="Corbel" w:hAnsi="Corbel"/>
                <w:b w:val="0"/>
                <w:smallCaps w:val="0"/>
                <w:sz w:val="22"/>
              </w:rPr>
              <w:t>:</w:t>
            </w:r>
            <w:r w:rsidR="00477D60" w:rsidRPr="00ED4814">
              <w:rPr>
                <w:rFonts w:ascii="Corbel" w:hAnsi="Corbel"/>
                <w:b w:val="0"/>
                <w:smallCaps w:val="0"/>
                <w:sz w:val="22"/>
              </w:rPr>
              <w:t xml:space="preserve"> obecność na wykładach; zaliczenie ustne – analiza treści wybranego filmu na poziomie schematów fabularnych</w:t>
            </w:r>
          </w:p>
          <w:p w14:paraId="48180C56" w14:textId="522081E1" w:rsidR="00477D60" w:rsidRPr="00ED4814" w:rsidRDefault="00477D60" w:rsidP="00ED4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387AFF" w:rsidRPr="00B169DF" w14:paraId="7755A68C" w14:textId="77777777" w:rsidTr="00387AFF">
        <w:trPr>
          <w:trHeight w:val="113"/>
        </w:trPr>
        <w:tc>
          <w:tcPr>
            <w:tcW w:w="9670" w:type="dxa"/>
          </w:tcPr>
          <w:p w14:paraId="1C288DCB" w14:textId="77777777" w:rsidR="00387AFF" w:rsidRPr="00ED4814" w:rsidRDefault="00387AFF" w:rsidP="00ED4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D4814">
              <w:rPr>
                <w:rFonts w:ascii="Corbel" w:hAnsi="Corbel"/>
                <w:smallCaps w:val="0"/>
                <w:sz w:val="22"/>
              </w:rPr>
              <w:t>Ocena dostateczna</w:t>
            </w:r>
            <w:r w:rsidRPr="00ED4814">
              <w:rPr>
                <w:rFonts w:ascii="Corbel" w:hAnsi="Corbel"/>
                <w:b w:val="0"/>
                <w:smallCaps w:val="0"/>
                <w:sz w:val="22"/>
              </w:rPr>
              <w:t>:</w:t>
            </w:r>
            <w:r w:rsidR="00477D60" w:rsidRPr="00ED4814">
              <w:rPr>
                <w:rFonts w:ascii="Corbel" w:hAnsi="Corbel"/>
                <w:b w:val="0"/>
                <w:smallCaps w:val="0"/>
                <w:sz w:val="22"/>
              </w:rPr>
              <w:t xml:space="preserve"> obecność na wykładach; zaliczenie ustne – rekonstrukcja </w:t>
            </w:r>
            <w:r w:rsidR="00296FA2" w:rsidRPr="00ED4814">
              <w:rPr>
                <w:rFonts w:ascii="Corbel" w:hAnsi="Corbel"/>
                <w:b w:val="0"/>
                <w:smallCaps w:val="0"/>
                <w:sz w:val="22"/>
              </w:rPr>
              <w:t>postaw bohaterów (protagonisty/ antagonisty) wybranego filmu na poziomie podstawowym</w:t>
            </w:r>
          </w:p>
          <w:p w14:paraId="4B28CD37" w14:textId="6292287F" w:rsidR="00296FA2" w:rsidRPr="00ED4814" w:rsidRDefault="00296FA2" w:rsidP="00ED4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387AFF" w:rsidRPr="00B169DF" w14:paraId="24B432E7" w14:textId="77777777" w:rsidTr="00923D7D">
        <w:trPr>
          <w:trHeight w:val="400"/>
        </w:trPr>
        <w:tc>
          <w:tcPr>
            <w:tcW w:w="9670" w:type="dxa"/>
          </w:tcPr>
          <w:p w14:paraId="455338BB" w14:textId="4957845B" w:rsidR="00387AFF" w:rsidRPr="00ED4814" w:rsidRDefault="00477D60" w:rsidP="00ED4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D4814">
              <w:rPr>
                <w:rFonts w:ascii="Corbel" w:hAnsi="Corbel"/>
                <w:smallCaps w:val="0"/>
                <w:sz w:val="22"/>
              </w:rPr>
              <w:t>Ocena niedostateczna</w:t>
            </w:r>
            <w:r w:rsidRPr="00ED4814">
              <w:rPr>
                <w:rFonts w:ascii="Corbel" w:hAnsi="Corbel"/>
                <w:b w:val="0"/>
                <w:smallCaps w:val="0"/>
                <w:sz w:val="22"/>
              </w:rPr>
              <w:t>: nieobecności</w:t>
            </w:r>
            <w:r w:rsidR="00296FA2" w:rsidRPr="00ED4814">
              <w:rPr>
                <w:rFonts w:ascii="Corbel" w:hAnsi="Corbel"/>
                <w:b w:val="0"/>
                <w:smallCaps w:val="0"/>
                <w:sz w:val="22"/>
              </w:rPr>
              <w:t xml:space="preserve"> na wykładach; nieprzygotowanie ustnego zaliczenia / </w:t>
            </w:r>
            <w:r w:rsidR="00ED4814" w:rsidRPr="00ED4814">
              <w:rPr>
                <w:rFonts w:ascii="Corbel" w:hAnsi="Corbel"/>
                <w:b w:val="0"/>
                <w:smallCaps w:val="0"/>
                <w:sz w:val="22"/>
              </w:rPr>
              <w:t>niedostateczny poziom wiedzy nabytej w ramach przedmiotu</w:t>
            </w: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265FBB3B" w:rsidR="0085747A" w:rsidRPr="00B169DF" w:rsidRDefault="000921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3C7672">
              <w:rPr>
                <w:rFonts w:ascii="Corbel" w:hAnsi="Corbel"/>
                <w:sz w:val="24"/>
                <w:szCs w:val="24"/>
              </w:rPr>
              <w:t>h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419E92A3" w:rsidR="00C61DC5" w:rsidRPr="00B169DF" w:rsidRDefault="000921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3C7672">
              <w:rPr>
                <w:rFonts w:ascii="Corbel" w:hAnsi="Corbel"/>
                <w:sz w:val="24"/>
                <w:szCs w:val="24"/>
              </w:rPr>
              <w:t>h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A315CB5" w14:textId="77777777" w:rsidR="00C61DC5" w:rsidRDefault="000921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3C7672">
              <w:rPr>
                <w:rFonts w:ascii="Corbel" w:hAnsi="Corbel"/>
                <w:sz w:val="24"/>
                <w:szCs w:val="24"/>
              </w:rPr>
              <w:t>h</w:t>
            </w:r>
          </w:p>
          <w:p w14:paraId="52F0E81D" w14:textId="34272F6A" w:rsidR="00B1760D" w:rsidRPr="00B169DF" w:rsidRDefault="00B176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1h – zaliczenie ustne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117B7337" w:rsidR="0085747A" w:rsidRPr="00B169DF" w:rsidRDefault="00B176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  <w:r w:rsidR="003C7672">
              <w:rPr>
                <w:rFonts w:ascii="Corbel" w:hAnsi="Corbel"/>
                <w:sz w:val="24"/>
                <w:szCs w:val="24"/>
              </w:rPr>
              <w:t>h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14F27A32" w:rsidR="0085747A" w:rsidRPr="00B169DF" w:rsidRDefault="000921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0084430F" w14:textId="03D56DAD" w:rsidR="0085747A" w:rsidRDefault="0085747A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DD4683" w14:textId="77777777" w:rsidR="008459BC" w:rsidRDefault="008459BC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5C6242" w14:textId="77777777" w:rsidR="0009210F" w:rsidRDefault="00855159" w:rsidP="00900FE8">
            <w:pPr>
              <w:spacing w:after="0"/>
            </w:pPr>
            <w:r>
              <w:t xml:space="preserve">Aumont J., </w:t>
            </w:r>
            <w:r>
              <w:rPr>
                <w:i/>
              </w:rPr>
              <w:t xml:space="preserve">Interpretacja filmów, </w:t>
            </w:r>
            <w:r>
              <w:t>przeł. T. Rutkowska, PIW, Warszawa 2021 [wybrane fragmenty]</w:t>
            </w:r>
          </w:p>
          <w:p w14:paraId="2F8190D0" w14:textId="27EE50C9" w:rsidR="00855159" w:rsidRDefault="00855159" w:rsidP="00900FE8">
            <w:pPr>
              <w:spacing w:after="0"/>
            </w:pPr>
            <w:r>
              <w:t xml:space="preserve">Aumont J., Marie M., </w:t>
            </w:r>
            <w:r>
              <w:rPr>
                <w:i/>
              </w:rPr>
              <w:t>Analiza filmu</w:t>
            </w:r>
            <w:r>
              <w:t>, przeł. M. Zawadzka, Wydawnictwo Naukowe PWN, Warszawa 2013 [wybrane fragmenty]</w:t>
            </w:r>
          </w:p>
          <w:p w14:paraId="5162C429" w14:textId="77777777" w:rsidR="00900FE8" w:rsidRPr="00900FE8" w:rsidRDefault="00900FE8" w:rsidP="00900FE8">
            <w:pPr>
              <w:spacing w:after="0"/>
            </w:pPr>
            <w:r w:rsidRPr="00900FE8">
              <w:t>Autor w filmie, cz. I „Kwartalnik filmowy” Nr 59 (119),2007,</w:t>
            </w:r>
          </w:p>
          <w:p w14:paraId="7C9DEB8F" w14:textId="32B000B5" w:rsidR="00900FE8" w:rsidRDefault="00900FE8" w:rsidP="00900FE8">
            <w:pPr>
              <w:spacing w:after="0"/>
            </w:pPr>
            <w:r w:rsidRPr="00900FE8">
              <w:t>Autor w filmie, cz. II „Kwartalnik filmowy” Nr 60 (120), 2007.</w:t>
            </w:r>
          </w:p>
          <w:p w14:paraId="15408172" w14:textId="54EE2389" w:rsidR="008459BC" w:rsidRPr="008459BC" w:rsidRDefault="008459BC" w:rsidP="00900FE8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8459BC">
              <w:rPr>
                <w:rFonts w:asciiTheme="minorHAnsi" w:hAnsiTheme="minorHAnsi" w:cstheme="minorHAnsi"/>
                <w:lang w:val="en-US"/>
              </w:rPr>
              <w:lastRenderedPageBreak/>
              <w:t>Bordwell</w:t>
            </w:r>
            <w:r>
              <w:rPr>
                <w:rFonts w:asciiTheme="minorHAnsi" w:hAnsiTheme="minorHAnsi" w:cstheme="minorHAnsi"/>
                <w:lang w:val="en-US"/>
              </w:rPr>
              <w:t xml:space="preserve"> D., </w:t>
            </w:r>
            <w:r w:rsidRPr="008459BC">
              <w:rPr>
                <w:rFonts w:asciiTheme="minorHAnsi" w:hAnsiTheme="minorHAnsi" w:cstheme="minorHAnsi"/>
                <w:lang w:val="en-US"/>
              </w:rPr>
              <w:t>Thompson</w:t>
            </w:r>
            <w:r>
              <w:rPr>
                <w:rFonts w:asciiTheme="minorHAnsi" w:hAnsiTheme="minorHAnsi" w:cstheme="minorHAnsi"/>
                <w:lang w:val="en-US"/>
              </w:rPr>
              <w:t xml:space="preserve"> K.</w:t>
            </w:r>
            <w:r w:rsidRPr="008459BC">
              <w:rPr>
                <w:rFonts w:asciiTheme="minorHAnsi" w:hAnsiTheme="minorHAnsi" w:cstheme="minorHAnsi"/>
                <w:lang w:val="en-US"/>
              </w:rPr>
              <w:t xml:space="preserve">, </w:t>
            </w:r>
            <w:r w:rsidRPr="008459BC">
              <w:rPr>
                <w:rFonts w:asciiTheme="minorHAnsi" w:hAnsiTheme="minorHAnsi" w:cstheme="minorHAnsi"/>
                <w:i/>
                <w:lang w:val="en-US"/>
              </w:rPr>
              <w:t xml:space="preserve">Film Art. </w:t>
            </w:r>
            <w:r w:rsidRPr="008459BC">
              <w:rPr>
                <w:rFonts w:asciiTheme="minorHAnsi" w:hAnsiTheme="minorHAnsi" w:cstheme="minorHAnsi"/>
                <w:i/>
              </w:rPr>
              <w:t>Sztuka filmowa. Wprowadzenie</w:t>
            </w:r>
            <w:r w:rsidRPr="008459BC">
              <w:rPr>
                <w:rFonts w:asciiTheme="minorHAnsi" w:hAnsiTheme="minorHAnsi" w:cstheme="minorHAnsi"/>
              </w:rPr>
              <w:t>, tłum.. B. Rosińska, Wydawnictwo Wojciech Marzec, Warszawa 2014 [wybrane fragmenty</w:t>
            </w:r>
            <w:r>
              <w:rPr>
                <w:rFonts w:asciiTheme="minorHAnsi" w:hAnsiTheme="minorHAnsi" w:cstheme="minorHAnsi"/>
              </w:rPr>
              <w:t>]</w:t>
            </w:r>
          </w:p>
          <w:p w14:paraId="3D431DFB" w14:textId="77777777" w:rsidR="00BC1CE9" w:rsidRDefault="00BC1CE9" w:rsidP="00900FE8">
            <w:pPr>
              <w:spacing w:after="0" w:line="240" w:lineRule="auto"/>
              <w:rPr>
                <w:b/>
                <w:smallCaps/>
              </w:rPr>
            </w:pPr>
            <w:r>
              <w:t xml:space="preserve">Carrol N., </w:t>
            </w:r>
            <w:r>
              <w:rPr>
                <w:i/>
              </w:rPr>
              <w:t>Filozofia sztuki masowej</w:t>
            </w:r>
            <w:r>
              <w:t>, Przeł. M. Przylipiak, Wydawnictwo Słowo/Obraz Terytoria, 2011. [wybrane fragmenty]</w:t>
            </w:r>
          </w:p>
          <w:p w14:paraId="2F9FAD62" w14:textId="77777777" w:rsidR="00900FE8" w:rsidRPr="002747D3" w:rsidRDefault="00900FE8" w:rsidP="00900FE8">
            <w:pPr>
              <w:spacing w:after="0"/>
            </w:pPr>
            <w:r w:rsidRPr="002747D3">
              <w:t xml:space="preserve">Deleuze G., </w:t>
            </w:r>
            <w:r w:rsidRPr="00900FE8">
              <w:rPr>
                <w:i/>
              </w:rPr>
              <w:t>Kino</w:t>
            </w:r>
            <w:r w:rsidRPr="002747D3">
              <w:t>,</w:t>
            </w:r>
            <w:r>
              <w:t xml:space="preserve"> przeł. J. Margański, Wydawnictwo słowo/obraz terytoria 2009 [wybrane fragmenty]</w:t>
            </w:r>
          </w:p>
          <w:p w14:paraId="79F00079" w14:textId="77777777" w:rsidR="008459BC" w:rsidRDefault="008459BC" w:rsidP="00900FE8">
            <w:pPr>
              <w:spacing w:after="0"/>
            </w:pPr>
            <w:r>
              <w:rPr>
                <w:i/>
              </w:rPr>
              <w:t>Kino, film, psychologia</w:t>
            </w:r>
            <w:r>
              <w:t>, red. A. Ogonowska, Wydawnictwo Edukacyjne, Kraków 2017 [wybrane fragmenty]</w:t>
            </w:r>
          </w:p>
          <w:p w14:paraId="3157E89B" w14:textId="6F79DF95" w:rsidR="00BC1CE9" w:rsidRPr="00B710B4" w:rsidRDefault="00900FE8" w:rsidP="00855159">
            <w:r>
              <w:t xml:space="preserve">Mulvey L., </w:t>
            </w:r>
            <w:r>
              <w:rPr>
                <w:i/>
              </w:rPr>
              <w:t>Przyjemność wzrokowa a kino narracyjne</w:t>
            </w:r>
            <w:r>
              <w:t xml:space="preserve">, przeł. J. Mach [w] </w:t>
            </w:r>
            <w:r>
              <w:rPr>
                <w:i/>
              </w:rPr>
              <w:t>Panorama współczesnej myśli filmowej</w:t>
            </w:r>
            <w:r w:rsidR="00B710B4">
              <w:t>, red. A. Helman, Kraków 1992</w:t>
            </w: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2EEB9C87" w14:textId="5F38DED9" w:rsidR="0085747A" w:rsidRDefault="0085747A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3CA1BC0" w14:textId="77777777" w:rsidR="00B1760D" w:rsidRDefault="00B1760D" w:rsidP="00C77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2F411E" w14:textId="0D79FA22" w:rsidR="00B1760D" w:rsidRPr="00B1760D" w:rsidRDefault="00B1760D" w:rsidP="00B1760D">
            <w:pPr>
              <w:spacing w:after="0"/>
            </w:pPr>
            <w:r w:rsidRPr="00B1760D">
              <w:rPr>
                <w:i/>
              </w:rPr>
              <w:t>Hitchcock/Truffaut</w:t>
            </w:r>
            <w:r w:rsidRPr="002747D3">
              <w:t>, we współpracy z Helen Scott,</w:t>
            </w:r>
            <w:r>
              <w:t xml:space="preserve"> przeł. T. Lubelski, Wydawnictwo Świat Literacki 2005 [wybrane fragmenty] </w:t>
            </w:r>
          </w:p>
          <w:p w14:paraId="797741E3" w14:textId="389BA18B" w:rsidR="00B710B4" w:rsidRPr="00B1760D" w:rsidRDefault="00B1760D" w:rsidP="00B1760D">
            <w:pPr>
              <w:spacing w:after="0"/>
            </w:pPr>
            <w:r w:rsidRPr="00B1760D">
              <w:rPr>
                <w:i/>
              </w:rPr>
              <w:t>Kino-gest-ciało-ruch: film w perspektywie systemów komunikowania niewerbalnego,</w:t>
            </w:r>
            <w:r w:rsidRPr="00B1760D">
              <w:t xml:space="preserve"> red. A. Gwóźdź, Wiedza o Kulturze, Wrocław 1990</w:t>
            </w:r>
            <w:r>
              <w:t xml:space="preserve"> [wybrane fragmenty]</w:t>
            </w:r>
          </w:p>
          <w:p w14:paraId="0B2F9103" w14:textId="28BFFAE5" w:rsidR="00B710B4" w:rsidRPr="00B710B4" w:rsidRDefault="00B710B4" w:rsidP="00B1760D">
            <w:pPr>
              <w:spacing w:after="0"/>
            </w:pPr>
            <w:r w:rsidRPr="00B710B4">
              <w:rPr>
                <w:i/>
              </w:rPr>
              <w:t>Kino najnowsze: dialog ze współczesnością</w:t>
            </w:r>
            <w:r w:rsidRPr="00B710B4">
              <w:t>, red. E. Ciszewska,</w:t>
            </w:r>
            <w:r>
              <w:t xml:space="preserve"> Wydawnictwo RABID 2007 [wybrane fragmenty] </w:t>
            </w:r>
          </w:p>
          <w:p w14:paraId="4A87C7C0" w14:textId="47C3627A" w:rsidR="00B710B4" w:rsidRPr="00B710B4" w:rsidRDefault="00B710B4" w:rsidP="00B1760D">
            <w:pPr>
              <w:spacing w:after="0"/>
            </w:pPr>
            <w:r w:rsidRPr="00B710B4">
              <w:t xml:space="preserve">Wojnowski K., </w:t>
            </w:r>
            <w:r w:rsidRPr="00B710B4">
              <w:rPr>
                <w:i/>
              </w:rPr>
              <w:t>Estetyka zakłócenia: kino Michaela Hanekego</w:t>
            </w:r>
            <w:r w:rsidRPr="00B710B4">
              <w:t xml:space="preserve">, </w:t>
            </w:r>
            <w:r w:rsidR="00B1760D">
              <w:t>Księgarnia A</w:t>
            </w:r>
            <w:r w:rsidRPr="00B710B4">
              <w:t>kademicka 2012</w:t>
            </w:r>
            <w:r w:rsidR="00B1760D">
              <w:t xml:space="preserve"> [wybrane fragmenty]</w:t>
            </w:r>
          </w:p>
          <w:p w14:paraId="3B1E0EEE" w14:textId="40473B38" w:rsidR="00B710B4" w:rsidRPr="00B1760D" w:rsidRDefault="00B710B4" w:rsidP="00B1760D">
            <w:pPr>
              <w:spacing w:after="0"/>
            </w:pPr>
            <w:r w:rsidRPr="00B710B4">
              <w:rPr>
                <w:i/>
              </w:rPr>
              <w:t>Wokół kina gatunków</w:t>
            </w:r>
            <w:r w:rsidRPr="00B710B4">
              <w:t xml:space="preserve">, red. K. Loska, </w:t>
            </w:r>
            <w:r>
              <w:t xml:space="preserve">Wydawnictwo </w:t>
            </w:r>
            <w:r w:rsidRPr="00B710B4">
              <w:t>RABID 1999</w:t>
            </w:r>
            <w:r>
              <w:t xml:space="preserve"> [wybrane fragmenty]</w:t>
            </w:r>
          </w:p>
          <w:p w14:paraId="0D8CF9D3" w14:textId="67DF4AD5" w:rsidR="00E45911" w:rsidRPr="00E45911" w:rsidRDefault="00E45911" w:rsidP="000921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2B5D16FC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D478402" w14:textId="2BA01EFD" w:rsidR="002747D3" w:rsidRDefault="002747D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2747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F3AE8" w14:textId="77777777" w:rsidR="002C30D5" w:rsidRDefault="002C30D5" w:rsidP="00C16ABF">
      <w:pPr>
        <w:spacing w:after="0" w:line="240" w:lineRule="auto"/>
      </w:pPr>
      <w:r>
        <w:separator/>
      </w:r>
    </w:p>
  </w:endnote>
  <w:endnote w:type="continuationSeparator" w:id="0">
    <w:p w14:paraId="37C98B34" w14:textId="77777777" w:rsidR="002C30D5" w:rsidRDefault="002C30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FF740" w14:textId="77777777" w:rsidR="002C30D5" w:rsidRDefault="002C30D5" w:rsidP="00C16ABF">
      <w:pPr>
        <w:spacing w:after="0" w:line="240" w:lineRule="auto"/>
      </w:pPr>
      <w:r>
        <w:separator/>
      </w:r>
    </w:p>
  </w:footnote>
  <w:footnote w:type="continuationSeparator" w:id="0">
    <w:p w14:paraId="68FD0C20" w14:textId="77777777" w:rsidR="002C30D5" w:rsidRDefault="002C30D5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4532529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811"/>
    <w:rsid w:val="00042A51"/>
    <w:rsid w:val="00042D2E"/>
    <w:rsid w:val="00044C82"/>
    <w:rsid w:val="00070ED6"/>
    <w:rsid w:val="000742DC"/>
    <w:rsid w:val="000811D2"/>
    <w:rsid w:val="00084C12"/>
    <w:rsid w:val="00090C54"/>
    <w:rsid w:val="0009210F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AF6"/>
    <w:rsid w:val="000D04B0"/>
    <w:rsid w:val="000F1C57"/>
    <w:rsid w:val="000F5615"/>
    <w:rsid w:val="001045A1"/>
    <w:rsid w:val="00124BFF"/>
    <w:rsid w:val="0012560E"/>
    <w:rsid w:val="00127108"/>
    <w:rsid w:val="00134B13"/>
    <w:rsid w:val="0014186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0CA6"/>
    <w:rsid w:val="00192F37"/>
    <w:rsid w:val="001A4922"/>
    <w:rsid w:val="001A70D2"/>
    <w:rsid w:val="001D5A1C"/>
    <w:rsid w:val="001D657B"/>
    <w:rsid w:val="001D7B54"/>
    <w:rsid w:val="001E0209"/>
    <w:rsid w:val="001F2CA2"/>
    <w:rsid w:val="002144C0"/>
    <w:rsid w:val="00214BAD"/>
    <w:rsid w:val="00221B25"/>
    <w:rsid w:val="0022477D"/>
    <w:rsid w:val="002278A9"/>
    <w:rsid w:val="002336F9"/>
    <w:rsid w:val="0024028F"/>
    <w:rsid w:val="00244ABC"/>
    <w:rsid w:val="002747D3"/>
    <w:rsid w:val="00281FF2"/>
    <w:rsid w:val="002857DE"/>
    <w:rsid w:val="00291567"/>
    <w:rsid w:val="00296FA2"/>
    <w:rsid w:val="002A22BF"/>
    <w:rsid w:val="002A2389"/>
    <w:rsid w:val="002A3823"/>
    <w:rsid w:val="002A671D"/>
    <w:rsid w:val="002B4D55"/>
    <w:rsid w:val="002B5EA0"/>
    <w:rsid w:val="002B6119"/>
    <w:rsid w:val="002C1F06"/>
    <w:rsid w:val="002C30D5"/>
    <w:rsid w:val="002D3375"/>
    <w:rsid w:val="002D58C8"/>
    <w:rsid w:val="002D73D4"/>
    <w:rsid w:val="002D791F"/>
    <w:rsid w:val="002F02A3"/>
    <w:rsid w:val="002F4ABE"/>
    <w:rsid w:val="0030046D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AFF"/>
    <w:rsid w:val="003A0A5B"/>
    <w:rsid w:val="003A1176"/>
    <w:rsid w:val="003A4619"/>
    <w:rsid w:val="003C0BAE"/>
    <w:rsid w:val="003C2A9D"/>
    <w:rsid w:val="003C4DCD"/>
    <w:rsid w:val="003C7672"/>
    <w:rsid w:val="003D18A9"/>
    <w:rsid w:val="003D6CE2"/>
    <w:rsid w:val="003E1941"/>
    <w:rsid w:val="003E2FE6"/>
    <w:rsid w:val="003E49D5"/>
    <w:rsid w:val="003F205D"/>
    <w:rsid w:val="003F38C0"/>
    <w:rsid w:val="00414E3C"/>
    <w:rsid w:val="004178A2"/>
    <w:rsid w:val="0042244A"/>
    <w:rsid w:val="0042745A"/>
    <w:rsid w:val="00431D5C"/>
    <w:rsid w:val="00434383"/>
    <w:rsid w:val="00435845"/>
    <w:rsid w:val="004362C6"/>
    <w:rsid w:val="00437FA2"/>
    <w:rsid w:val="00445970"/>
    <w:rsid w:val="00461EFC"/>
    <w:rsid w:val="004652C2"/>
    <w:rsid w:val="004706D1"/>
    <w:rsid w:val="00471326"/>
    <w:rsid w:val="00474ED5"/>
    <w:rsid w:val="0047598D"/>
    <w:rsid w:val="00477D60"/>
    <w:rsid w:val="004840FD"/>
    <w:rsid w:val="00490F7D"/>
    <w:rsid w:val="00491678"/>
    <w:rsid w:val="004968E2"/>
    <w:rsid w:val="00497C31"/>
    <w:rsid w:val="004A3EEA"/>
    <w:rsid w:val="004A4D1F"/>
    <w:rsid w:val="004B3F0E"/>
    <w:rsid w:val="004C44B7"/>
    <w:rsid w:val="004D31C0"/>
    <w:rsid w:val="004D5282"/>
    <w:rsid w:val="004F1551"/>
    <w:rsid w:val="004F155B"/>
    <w:rsid w:val="004F55A3"/>
    <w:rsid w:val="0050496F"/>
    <w:rsid w:val="00507DA5"/>
    <w:rsid w:val="00511744"/>
    <w:rsid w:val="00513B6F"/>
    <w:rsid w:val="00517C63"/>
    <w:rsid w:val="005363C4"/>
    <w:rsid w:val="00536BDE"/>
    <w:rsid w:val="00543ACC"/>
    <w:rsid w:val="0056696D"/>
    <w:rsid w:val="00582A18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6F60"/>
    <w:rsid w:val="00647C4B"/>
    <w:rsid w:val="00647FA8"/>
    <w:rsid w:val="00650B18"/>
    <w:rsid w:val="00650C5F"/>
    <w:rsid w:val="00654934"/>
    <w:rsid w:val="006620D9"/>
    <w:rsid w:val="00671958"/>
    <w:rsid w:val="00674113"/>
    <w:rsid w:val="00675843"/>
    <w:rsid w:val="006809A6"/>
    <w:rsid w:val="00696477"/>
    <w:rsid w:val="006A02E1"/>
    <w:rsid w:val="006D050F"/>
    <w:rsid w:val="006D6139"/>
    <w:rsid w:val="006E5D65"/>
    <w:rsid w:val="006F1282"/>
    <w:rsid w:val="006F1FBC"/>
    <w:rsid w:val="006F31E2"/>
    <w:rsid w:val="00704B28"/>
    <w:rsid w:val="00706544"/>
    <w:rsid w:val="007072BA"/>
    <w:rsid w:val="0071202D"/>
    <w:rsid w:val="0071620A"/>
    <w:rsid w:val="00724677"/>
    <w:rsid w:val="00724DBF"/>
    <w:rsid w:val="00725459"/>
    <w:rsid w:val="007327BD"/>
    <w:rsid w:val="00734608"/>
    <w:rsid w:val="00745302"/>
    <w:rsid w:val="007455FA"/>
    <w:rsid w:val="007461D6"/>
    <w:rsid w:val="00746EC8"/>
    <w:rsid w:val="00760E73"/>
    <w:rsid w:val="00763BF1"/>
    <w:rsid w:val="00766FD4"/>
    <w:rsid w:val="0078168C"/>
    <w:rsid w:val="00787C2A"/>
    <w:rsid w:val="00790E27"/>
    <w:rsid w:val="007A4022"/>
    <w:rsid w:val="007A6E6E"/>
    <w:rsid w:val="007C31E5"/>
    <w:rsid w:val="007C3299"/>
    <w:rsid w:val="007C3BCC"/>
    <w:rsid w:val="007C3D7A"/>
    <w:rsid w:val="007C42DD"/>
    <w:rsid w:val="007C4546"/>
    <w:rsid w:val="007D6E56"/>
    <w:rsid w:val="007E2281"/>
    <w:rsid w:val="007F4155"/>
    <w:rsid w:val="0081554D"/>
    <w:rsid w:val="0081707E"/>
    <w:rsid w:val="008449B3"/>
    <w:rsid w:val="008459BC"/>
    <w:rsid w:val="00855159"/>
    <w:rsid w:val="008552A2"/>
    <w:rsid w:val="0085747A"/>
    <w:rsid w:val="0087096F"/>
    <w:rsid w:val="00884922"/>
    <w:rsid w:val="00885F64"/>
    <w:rsid w:val="008917F9"/>
    <w:rsid w:val="008948D8"/>
    <w:rsid w:val="008A45F7"/>
    <w:rsid w:val="008A79AB"/>
    <w:rsid w:val="008C0CC0"/>
    <w:rsid w:val="008C19A9"/>
    <w:rsid w:val="008C379D"/>
    <w:rsid w:val="008C5147"/>
    <w:rsid w:val="008C5359"/>
    <w:rsid w:val="008C5363"/>
    <w:rsid w:val="008D3DFB"/>
    <w:rsid w:val="008D7A1C"/>
    <w:rsid w:val="008E64F4"/>
    <w:rsid w:val="008F12C9"/>
    <w:rsid w:val="008F6E29"/>
    <w:rsid w:val="00900FE8"/>
    <w:rsid w:val="00916188"/>
    <w:rsid w:val="00922A20"/>
    <w:rsid w:val="00923D7D"/>
    <w:rsid w:val="00934E23"/>
    <w:rsid w:val="0094192A"/>
    <w:rsid w:val="009508DF"/>
    <w:rsid w:val="00950DAC"/>
    <w:rsid w:val="00954A07"/>
    <w:rsid w:val="009930B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2B0"/>
    <w:rsid w:val="00A36899"/>
    <w:rsid w:val="00A371F6"/>
    <w:rsid w:val="00A43BF6"/>
    <w:rsid w:val="00A53FA5"/>
    <w:rsid w:val="00A54817"/>
    <w:rsid w:val="00A601C8"/>
    <w:rsid w:val="00A60799"/>
    <w:rsid w:val="00A84C85"/>
    <w:rsid w:val="00A92DCC"/>
    <w:rsid w:val="00A97DE1"/>
    <w:rsid w:val="00AB053C"/>
    <w:rsid w:val="00AB6544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1760D"/>
    <w:rsid w:val="00B229E6"/>
    <w:rsid w:val="00B26129"/>
    <w:rsid w:val="00B3130B"/>
    <w:rsid w:val="00B321D5"/>
    <w:rsid w:val="00B40ADB"/>
    <w:rsid w:val="00B43B77"/>
    <w:rsid w:val="00B43E80"/>
    <w:rsid w:val="00B607DB"/>
    <w:rsid w:val="00B66529"/>
    <w:rsid w:val="00B710B4"/>
    <w:rsid w:val="00B75946"/>
    <w:rsid w:val="00B8056E"/>
    <w:rsid w:val="00B819C8"/>
    <w:rsid w:val="00B82308"/>
    <w:rsid w:val="00B90885"/>
    <w:rsid w:val="00BB520A"/>
    <w:rsid w:val="00BC1CE9"/>
    <w:rsid w:val="00BD3869"/>
    <w:rsid w:val="00BD66E9"/>
    <w:rsid w:val="00BD6FF4"/>
    <w:rsid w:val="00BE2DF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342"/>
    <w:rsid w:val="00C56036"/>
    <w:rsid w:val="00C61DC5"/>
    <w:rsid w:val="00C67E92"/>
    <w:rsid w:val="00C70A26"/>
    <w:rsid w:val="00C766DF"/>
    <w:rsid w:val="00C77EA3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11BD"/>
    <w:rsid w:val="00D17C3C"/>
    <w:rsid w:val="00D26B2C"/>
    <w:rsid w:val="00D3397B"/>
    <w:rsid w:val="00D33AC5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A2114"/>
    <w:rsid w:val="00DA41AB"/>
    <w:rsid w:val="00DB5E2F"/>
    <w:rsid w:val="00DE09C0"/>
    <w:rsid w:val="00DE4A14"/>
    <w:rsid w:val="00DF320D"/>
    <w:rsid w:val="00DF71C8"/>
    <w:rsid w:val="00E00245"/>
    <w:rsid w:val="00E129B8"/>
    <w:rsid w:val="00E20465"/>
    <w:rsid w:val="00E21E7D"/>
    <w:rsid w:val="00E22FBC"/>
    <w:rsid w:val="00E24BF5"/>
    <w:rsid w:val="00E25338"/>
    <w:rsid w:val="00E32B0B"/>
    <w:rsid w:val="00E35CFD"/>
    <w:rsid w:val="00E432B9"/>
    <w:rsid w:val="00E4591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C73"/>
    <w:rsid w:val="00EC4899"/>
    <w:rsid w:val="00ED03AB"/>
    <w:rsid w:val="00ED32D2"/>
    <w:rsid w:val="00ED4814"/>
    <w:rsid w:val="00EE32DE"/>
    <w:rsid w:val="00EE5457"/>
    <w:rsid w:val="00F070AB"/>
    <w:rsid w:val="00F17567"/>
    <w:rsid w:val="00F27A7B"/>
    <w:rsid w:val="00F467A6"/>
    <w:rsid w:val="00F526AF"/>
    <w:rsid w:val="00F617C3"/>
    <w:rsid w:val="00F61A26"/>
    <w:rsid w:val="00F7066B"/>
    <w:rsid w:val="00F80359"/>
    <w:rsid w:val="00F83B28"/>
    <w:rsid w:val="00F966B2"/>
    <w:rsid w:val="00F974DA"/>
    <w:rsid w:val="00FA46E5"/>
    <w:rsid w:val="00FB7DBA"/>
    <w:rsid w:val="00FC1C25"/>
    <w:rsid w:val="00FC381E"/>
    <w:rsid w:val="00FC3F45"/>
    <w:rsid w:val="00FD503F"/>
    <w:rsid w:val="00FD6AA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link w:val="PunktygwneZnak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PunktygwneZnak">
    <w:name w:val="Punkty główne Znak"/>
    <w:link w:val="Punktygwne"/>
    <w:rsid w:val="00674113"/>
    <w:rPr>
      <w:b/>
      <w:smallCaps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15D1C-4C10-4DE5-919F-250598117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175</TotalTime>
  <Pages>5</Pages>
  <Words>1248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42</cp:revision>
  <cp:lastPrinted>2019-02-06T12:12:00Z</cp:lastPrinted>
  <dcterms:created xsi:type="dcterms:W3CDTF">2024-09-15T09:47:00Z</dcterms:created>
  <dcterms:modified xsi:type="dcterms:W3CDTF">2025-06-30T10:30:00Z</dcterms:modified>
</cp:coreProperties>
</file>